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1E90446F" w14:textId="76740C73" w:rsidR="00C41304" w:rsidRPr="00C41304" w:rsidRDefault="00C41304" w:rsidP="00C41304">
      <w:pPr>
        <w:ind w:left="709" w:right="284" w:hanging="142"/>
        <w:jc w:val="both"/>
        <w:rPr>
          <w:rFonts w:ascii="Arial" w:hAnsi="Arial" w:cs="Arial"/>
          <w:sz w:val="28"/>
          <w:szCs w:val="28"/>
        </w:rPr>
      </w:pPr>
      <w:r w:rsidRPr="00C41304">
        <w:rPr>
          <w:rFonts w:ascii="Arial" w:hAnsi="Arial" w:cs="Arial"/>
          <w:sz w:val="28"/>
          <w:szCs w:val="28"/>
        </w:rPr>
        <w:t>Καλημέρα παιδάκια,</w:t>
      </w:r>
      <w:r w:rsidR="007E7B72">
        <w:rPr>
          <w:rFonts w:ascii="Arial" w:hAnsi="Arial" w:cs="Arial"/>
          <w:sz w:val="28"/>
          <w:szCs w:val="28"/>
        </w:rPr>
        <w:t xml:space="preserve">             </w:t>
      </w:r>
      <w:r w:rsidR="007E7B72">
        <w:rPr>
          <w:noProof/>
        </w:rPr>
        <w:drawing>
          <wp:inline distT="0" distB="0" distL="0" distR="0" wp14:anchorId="7BA17166" wp14:editId="2326B32C">
            <wp:extent cx="3983990" cy="1988820"/>
            <wp:effectExtent l="0" t="0" r="0" b="0"/>
            <wp:docPr id="4" name="Εικόνα 2" descr="ΙΩΑΝΝΑ1's Content - Page 12 - Parentscaf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ΙΩΑΝΝΑ1's Content - Page 12 - Parentscafe.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FF3F" w14:textId="25C59972" w:rsidR="00C41304" w:rsidRPr="00C41304" w:rsidRDefault="00C41304" w:rsidP="00C41304">
      <w:pPr>
        <w:ind w:left="426" w:right="1701"/>
        <w:jc w:val="both"/>
        <w:rPr>
          <w:rFonts w:ascii="Arial" w:hAnsi="Arial" w:cs="Arial"/>
          <w:sz w:val="28"/>
          <w:szCs w:val="28"/>
        </w:rPr>
      </w:pPr>
      <w:r w:rsidRPr="00C41304">
        <w:rPr>
          <w:rFonts w:ascii="Arial" w:hAnsi="Arial" w:cs="Arial"/>
          <w:sz w:val="28"/>
          <w:szCs w:val="28"/>
        </w:rPr>
        <w:t xml:space="preserve">Πηγαίνετε στο χοντρό βιβλίο της Γλώσσας, σελ.64 </w:t>
      </w:r>
      <w:r w:rsidRPr="00C41304">
        <w:rPr>
          <w:rFonts w:ascii="Arial" w:hAnsi="Arial" w:cs="Arial"/>
          <w:b/>
          <w:bCs/>
          <w:i/>
          <w:iCs/>
          <w:sz w:val="28"/>
          <w:szCs w:val="28"/>
        </w:rPr>
        <w:t>«Τα γενέθλια της Χαράς».</w:t>
      </w:r>
      <w:r w:rsidRPr="00C41304">
        <w:rPr>
          <w:rFonts w:ascii="Arial" w:hAnsi="Arial" w:cs="Arial"/>
          <w:sz w:val="28"/>
          <w:szCs w:val="28"/>
        </w:rPr>
        <w:t xml:space="preserve"> Κάντε καλή ανάγνωση. Βάλτε σε κύκλο τις </w:t>
      </w:r>
      <w:r w:rsidRPr="00C41304">
        <w:rPr>
          <w:rFonts w:ascii="Arial" w:hAnsi="Arial" w:cs="Arial"/>
          <w:color w:val="0070C0"/>
          <w:sz w:val="28"/>
          <w:szCs w:val="28"/>
          <w:u w:val="single"/>
        </w:rPr>
        <w:t>μπλε</w:t>
      </w:r>
      <w:r w:rsidRPr="00C41304">
        <w:rPr>
          <w:rFonts w:ascii="Arial" w:hAnsi="Arial" w:cs="Arial"/>
          <w:sz w:val="28"/>
          <w:szCs w:val="28"/>
        </w:rPr>
        <w:t xml:space="preserve"> λέξεις και διαβάστε τες καλά. Για την ώρα με τα </w:t>
      </w:r>
      <w:r w:rsidRPr="00C41304">
        <w:rPr>
          <w:rFonts w:ascii="Arial" w:hAnsi="Arial" w:cs="Arial"/>
          <w:color w:val="FF0000"/>
          <w:sz w:val="28"/>
          <w:szCs w:val="28"/>
          <w:u w:val="single"/>
        </w:rPr>
        <w:t>κόκκινα</w:t>
      </w:r>
      <w:r w:rsidRPr="00C41304">
        <w:rPr>
          <w:rFonts w:ascii="Arial" w:hAnsi="Arial" w:cs="Arial"/>
          <w:sz w:val="28"/>
          <w:szCs w:val="28"/>
        </w:rPr>
        <w:t xml:space="preserve"> θα μιλήσουμε άλλη φορά! Τώρα κοίτα παρακάτω τι σου λέει η κουκουβάγια και το παιδάκι και κάνε τις ασκήσεις.</w:t>
      </w:r>
    </w:p>
    <w:p w14:paraId="16D25507" w14:textId="24AD11CA" w:rsidR="004A01B5" w:rsidRDefault="00213B88">
      <w:r>
        <w:rPr>
          <w:noProof/>
        </w:rPr>
        <w:drawing>
          <wp:inline distT="0" distB="0" distL="0" distR="0" wp14:anchorId="0DE90DF3" wp14:editId="4993C05E">
            <wp:extent cx="6574790" cy="6629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7000" cy="6661878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r"/>
                    </a:blipFill>
                  </pic:spPr>
                </pic:pic>
              </a:graphicData>
            </a:graphic>
          </wp:inline>
        </w:drawing>
      </w:r>
    </w:p>
    <w:p w14:paraId="0CEBABFE" w14:textId="4831F8DA" w:rsidR="00C41304" w:rsidRDefault="00C41304"/>
    <w:p w14:paraId="4024AB45" w14:textId="59CB5B5E" w:rsidR="00C41304" w:rsidRDefault="00C41304"/>
    <w:p w14:paraId="7991A79A" w14:textId="77777777" w:rsidR="00C41304" w:rsidRDefault="00C41304"/>
    <w:p w14:paraId="48294081" w14:textId="20C015BB" w:rsidR="00213B88" w:rsidRDefault="00213B88">
      <w:r>
        <w:rPr>
          <w:noProof/>
        </w:rPr>
        <w:drawing>
          <wp:inline distT="0" distB="0" distL="0" distR="0" wp14:anchorId="09A9EEC7" wp14:editId="4D0054C0">
            <wp:extent cx="6661150" cy="3581400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E6175" w14:textId="3BE002DF" w:rsidR="00C41304" w:rsidRDefault="00C41304" w:rsidP="00C41304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1304">
        <w:rPr>
          <w:rFonts w:ascii="Arial" w:hAnsi="Arial" w:cs="Arial"/>
          <w:b/>
          <w:bCs/>
          <w:sz w:val="28"/>
          <w:szCs w:val="28"/>
          <w:u w:val="single"/>
        </w:rPr>
        <w:t>ΠΡΟΣΟΧΗ</w:t>
      </w:r>
      <w:r w:rsidRPr="00C41304">
        <w:rPr>
          <w:rFonts w:ascii="Arial" w:hAnsi="Arial" w:cs="Arial"/>
          <w:sz w:val="28"/>
          <w:szCs w:val="28"/>
        </w:rPr>
        <w:t xml:space="preserve"> : Από το 13 έως το 19 σε μια λέξη, αλλά από το 21 και μετά χωρίζονται. (π.χ. </w:t>
      </w:r>
      <w:r w:rsidRPr="009A77C6">
        <w:rPr>
          <w:rFonts w:ascii="Arial" w:hAnsi="Arial" w:cs="Arial"/>
          <w:sz w:val="28"/>
          <w:szCs w:val="28"/>
          <w:u w:val="single"/>
        </w:rPr>
        <w:t>είκοσι-ένα</w:t>
      </w:r>
      <w:r w:rsidRPr="00C41304">
        <w:rPr>
          <w:rFonts w:ascii="Arial" w:hAnsi="Arial" w:cs="Arial"/>
          <w:sz w:val="28"/>
          <w:szCs w:val="28"/>
        </w:rPr>
        <w:t>).</w:t>
      </w:r>
    </w:p>
    <w:p w14:paraId="2B954411" w14:textId="77777777" w:rsidR="007921A2" w:rsidRDefault="007921A2" w:rsidP="007921A2">
      <w:pPr>
        <w:pStyle w:val="a5"/>
        <w:rPr>
          <w:rFonts w:ascii="Arial" w:hAnsi="Arial" w:cs="Arial"/>
          <w:sz w:val="28"/>
          <w:szCs w:val="28"/>
        </w:rPr>
      </w:pPr>
    </w:p>
    <w:p w14:paraId="1BDAFF61" w14:textId="186109D5" w:rsidR="007921A2" w:rsidRDefault="007921A2" w:rsidP="00C41304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21A2">
        <w:rPr>
          <w:rFonts w:ascii="Arial" w:hAnsi="Arial" w:cs="Arial"/>
          <w:sz w:val="28"/>
          <w:szCs w:val="28"/>
        </w:rPr>
        <w:t>Πήγαινε στο τετράδιο εργασιών και κάνε όλη τη σελ.18</w:t>
      </w:r>
      <w:r>
        <w:rPr>
          <w:rFonts w:ascii="Arial" w:hAnsi="Arial" w:cs="Arial"/>
          <w:sz w:val="28"/>
          <w:szCs w:val="28"/>
        </w:rPr>
        <w:t xml:space="preserve">, </w:t>
      </w:r>
      <w:r w:rsidRPr="007921A2">
        <w:rPr>
          <w:rFonts w:ascii="Arial" w:hAnsi="Arial" w:cs="Arial"/>
          <w:sz w:val="28"/>
          <w:szCs w:val="28"/>
          <w:u w:val="single"/>
        </w:rPr>
        <w:t>να γράψεις τους αριθμούς με λέξεις</w:t>
      </w:r>
      <w:r>
        <w:rPr>
          <w:rFonts w:ascii="Arial" w:hAnsi="Arial" w:cs="Arial"/>
          <w:sz w:val="28"/>
          <w:szCs w:val="28"/>
        </w:rPr>
        <w:t>.</w:t>
      </w:r>
    </w:p>
    <w:p w14:paraId="1BD995A2" w14:textId="77777777" w:rsidR="007921A2" w:rsidRPr="007921A2" w:rsidRDefault="007921A2" w:rsidP="007921A2">
      <w:pPr>
        <w:pStyle w:val="a5"/>
        <w:rPr>
          <w:rFonts w:ascii="Arial" w:hAnsi="Arial" w:cs="Arial"/>
          <w:sz w:val="28"/>
          <w:szCs w:val="28"/>
        </w:rPr>
      </w:pPr>
    </w:p>
    <w:p w14:paraId="5DC2F90F" w14:textId="3F17E843" w:rsidR="007921A2" w:rsidRDefault="007921A2" w:rsidP="007921A2">
      <w:pPr>
        <w:rPr>
          <w:rFonts w:ascii="Arial" w:hAnsi="Arial" w:cs="Arial"/>
          <w:sz w:val="28"/>
          <w:szCs w:val="28"/>
        </w:rPr>
      </w:pPr>
    </w:p>
    <w:p w14:paraId="0B535395" w14:textId="33924EA2" w:rsidR="007921A2" w:rsidRDefault="007921A2" w:rsidP="00792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Κι ο κλήρος </w:t>
      </w:r>
      <w:proofErr w:type="spellStart"/>
      <w:r>
        <w:rPr>
          <w:rFonts w:ascii="Arial" w:hAnsi="Arial" w:cs="Arial"/>
          <w:sz w:val="28"/>
          <w:szCs w:val="28"/>
        </w:rPr>
        <w:t>πέέεέεέεέέέέφτεεειιιιιιιιι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0EDF7F03" w14:textId="41FB8334" w:rsidR="007921A2" w:rsidRDefault="007921A2" w:rsidP="007921A2">
      <w:pPr>
        <w:rPr>
          <w:rFonts w:ascii="Arial" w:hAnsi="Arial" w:cs="Arial"/>
          <w:sz w:val="28"/>
          <w:szCs w:val="28"/>
        </w:rPr>
      </w:pPr>
    </w:p>
    <w:p w14:paraId="518054B6" w14:textId="4A8E5F23" w:rsidR="007921A2" w:rsidRDefault="007921A2" w:rsidP="007921A2">
      <w:pPr>
        <w:rPr>
          <w:rFonts w:ascii="Arial" w:hAnsi="Arial" w:cs="Arial"/>
          <w:sz w:val="28"/>
          <w:szCs w:val="28"/>
        </w:rPr>
      </w:pPr>
    </w:p>
    <w:p w14:paraId="53E2CE29" w14:textId="11C361E0" w:rsidR="007921A2" w:rsidRDefault="007921A2" w:rsidP="007921A2">
      <w:pPr>
        <w:rPr>
          <w:rFonts w:ascii="Arial" w:hAnsi="Arial" w:cs="Arial"/>
          <w:sz w:val="28"/>
          <w:szCs w:val="28"/>
        </w:rPr>
      </w:pPr>
    </w:p>
    <w:p w14:paraId="4409C0AD" w14:textId="6B1CA0CB" w:rsidR="007921A2" w:rsidRDefault="007921A2" w:rsidP="007921A2">
      <w:pPr>
        <w:rPr>
          <w:rFonts w:ascii="Arial" w:hAnsi="Arial" w:cs="Arial"/>
          <w:sz w:val="28"/>
          <w:szCs w:val="28"/>
        </w:rPr>
      </w:pPr>
    </w:p>
    <w:p w14:paraId="178A654D" w14:textId="44517864" w:rsidR="007921A2" w:rsidRDefault="007921A2" w:rsidP="00792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3952F" wp14:editId="7D6507BB">
                <wp:simplePos x="0" y="0"/>
                <wp:positionH relativeFrom="column">
                  <wp:posOffset>1149985</wp:posOffset>
                </wp:positionH>
                <wp:positionV relativeFrom="paragraph">
                  <wp:posOffset>25400</wp:posOffset>
                </wp:positionV>
                <wp:extent cx="3863340" cy="1638300"/>
                <wp:effectExtent l="0" t="0" r="22860" b="19050"/>
                <wp:wrapNone/>
                <wp:docPr id="3" name="Πάπυρος: Οριζόντι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638300"/>
                        </a:xfrm>
                        <a:prstGeom prst="horizontalScroll">
                          <a:avLst/>
                        </a:prstGeom>
                        <a:solidFill>
                          <a:srgbClr val="D48F3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66128" w14:textId="7CAB68AD" w:rsidR="007921A2" w:rsidRPr="007E7B72" w:rsidRDefault="007921A2" w:rsidP="007921A2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7E7B72">
                              <w:rPr>
                                <w:rFonts w:ascii="Monotype Corsiva" w:hAnsi="Monotype Corsiva"/>
                                <w:color w:val="000000" w:themeColor="text1"/>
                                <w:sz w:val="144"/>
                                <w:szCs w:val="144"/>
                              </w:rPr>
                              <w:t>ΜΑΡΣΙΑ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395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3" o:spid="_x0000_s1026" type="#_x0000_t98" style="position:absolute;margin-left:90.55pt;margin-top:2pt;width:304.2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" fillcolor="#d48f34" strokecolor="#1f3763 [1604]" strokeweight="1pt">
                <v:stroke joinstyle="miter"/>
                <v:textbox>
                  <w:txbxContent>
                    <w:p w14:paraId="1C466128" w14:textId="7CAB68AD" w:rsidR="007921A2" w:rsidRPr="007E7B72" w:rsidRDefault="007921A2" w:rsidP="007921A2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144"/>
                          <w:szCs w:val="144"/>
                        </w:rPr>
                      </w:pPr>
                      <w:r w:rsidRPr="007E7B72">
                        <w:rPr>
                          <w:rFonts w:ascii="Monotype Corsiva" w:hAnsi="Monotype Corsiva"/>
                          <w:color w:val="000000" w:themeColor="text1"/>
                          <w:sz w:val="144"/>
                          <w:szCs w:val="144"/>
                        </w:rPr>
                        <w:t>ΜΑΡΣΙΑ</w:t>
                      </w:r>
                    </w:p>
                  </w:txbxContent>
                </v:textbox>
              </v:shape>
            </w:pict>
          </mc:Fallback>
        </mc:AlternateContent>
      </w:r>
    </w:p>
    <w:p w14:paraId="1350941E" w14:textId="42AEAE0C" w:rsidR="007921A2" w:rsidRDefault="007921A2" w:rsidP="007921A2">
      <w:pPr>
        <w:rPr>
          <w:rFonts w:ascii="Arial" w:hAnsi="Arial" w:cs="Arial"/>
          <w:sz w:val="28"/>
          <w:szCs w:val="28"/>
        </w:rPr>
      </w:pPr>
    </w:p>
    <w:p w14:paraId="3F2BC7C3" w14:textId="77777777" w:rsidR="007921A2" w:rsidRPr="007921A2" w:rsidRDefault="007921A2">
      <w:pPr>
        <w:jc w:val="center"/>
        <w:rPr>
          <w:rFonts w:ascii="Monotype Corsiva" w:hAnsi="Monotype Corsiva" w:cs="Arial"/>
          <w:sz w:val="144"/>
          <w:szCs w:val="144"/>
        </w:rPr>
      </w:pPr>
    </w:p>
    <w:sectPr w:rsidR="007921A2" w:rsidRPr="007921A2" w:rsidSect="007E7B72">
      <w:pgSz w:w="11906" w:h="16838"/>
      <w:pgMar w:top="0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6739" w14:textId="77777777" w:rsidR="00821A91" w:rsidRDefault="00821A91" w:rsidP="00C41304">
      <w:pPr>
        <w:spacing w:after="0" w:line="240" w:lineRule="auto"/>
      </w:pPr>
      <w:r>
        <w:separator/>
      </w:r>
    </w:p>
  </w:endnote>
  <w:endnote w:type="continuationSeparator" w:id="0">
    <w:p w14:paraId="38FB1024" w14:textId="77777777" w:rsidR="00821A91" w:rsidRDefault="00821A91" w:rsidP="00C4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EEF8" w14:textId="77777777" w:rsidR="00821A91" w:rsidRDefault="00821A91" w:rsidP="00C41304">
      <w:pPr>
        <w:spacing w:after="0" w:line="240" w:lineRule="auto"/>
      </w:pPr>
      <w:r>
        <w:separator/>
      </w:r>
    </w:p>
  </w:footnote>
  <w:footnote w:type="continuationSeparator" w:id="0">
    <w:p w14:paraId="76DBB7AE" w14:textId="77777777" w:rsidR="00821A91" w:rsidRDefault="00821A91" w:rsidP="00C4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67F1A"/>
    <w:multiLevelType w:val="hybridMultilevel"/>
    <w:tmpl w:val="E6A4C1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38"/>
    <w:rsid w:val="00141838"/>
    <w:rsid w:val="00213B88"/>
    <w:rsid w:val="004A01B5"/>
    <w:rsid w:val="005E0407"/>
    <w:rsid w:val="007921A2"/>
    <w:rsid w:val="007E7B72"/>
    <w:rsid w:val="00821A91"/>
    <w:rsid w:val="009A77C6"/>
    <w:rsid w:val="00C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ED59"/>
  <w15:chartTrackingRefBased/>
  <w15:docId w15:val="{A886B6F8-95E0-460D-8A97-B6108E6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1304"/>
  </w:style>
  <w:style w:type="paragraph" w:styleId="a4">
    <w:name w:val="footer"/>
    <w:basedOn w:val="a"/>
    <w:link w:val="Char0"/>
    <w:uiPriority w:val="99"/>
    <w:unhideWhenUsed/>
    <w:rsid w:val="00C41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1304"/>
  </w:style>
  <w:style w:type="paragraph" w:styleId="a5">
    <w:name w:val="List Paragraph"/>
    <w:basedOn w:val="a"/>
    <w:uiPriority w:val="34"/>
    <w:qFormat/>
    <w:rsid w:val="00C4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5</cp:revision>
  <dcterms:created xsi:type="dcterms:W3CDTF">2020-04-28T19:34:00Z</dcterms:created>
  <dcterms:modified xsi:type="dcterms:W3CDTF">2020-04-28T20:21:00Z</dcterms:modified>
</cp:coreProperties>
</file>