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5" w:rsidRPr="00171095" w:rsidRDefault="00171095" w:rsidP="0017109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3"/>
        </w:rPr>
      </w:pPr>
    </w:p>
    <w:p w:rsidR="00171095" w:rsidRPr="00171095" w:rsidRDefault="00171095" w:rsidP="0017109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3"/>
        </w:rPr>
      </w:pPr>
    </w:p>
    <w:p w:rsidR="00171095" w:rsidRDefault="00171095" w:rsidP="0017109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3"/>
        </w:rPr>
      </w:pPr>
    </w:p>
    <w:p w:rsidR="00171095" w:rsidRPr="00171095" w:rsidRDefault="00171095" w:rsidP="00171095">
      <w:pPr>
        <w:pStyle w:val="Web"/>
        <w:shd w:val="clear" w:color="auto" w:fill="FFFFFF"/>
        <w:tabs>
          <w:tab w:val="left" w:pos="1950"/>
        </w:tabs>
        <w:spacing w:before="0" w:beforeAutospacing="0" w:after="0" w:afterAutospacing="0" w:line="360" w:lineRule="auto"/>
        <w:jc w:val="center"/>
        <w:rPr>
          <w:b/>
          <w:color w:val="000000"/>
          <w:spacing w:val="-3"/>
        </w:rPr>
      </w:pPr>
      <w:r w:rsidRPr="00171095">
        <w:rPr>
          <w:b/>
          <w:color w:val="000000"/>
          <w:spacing w:val="-3"/>
        </w:rPr>
        <w:t>ΠΡΩΤΟΜΑΓΙΑ</w:t>
      </w:r>
    </w:p>
    <w:p w:rsidR="00171095" w:rsidRPr="00171095" w:rsidRDefault="00171095" w:rsidP="0017109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3"/>
        </w:rPr>
      </w:pPr>
      <w:r w:rsidRPr="00171095">
        <w:rPr>
          <w:color w:val="000000"/>
          <w:spacing w:val="-3"/>
        </w:rPr>
        <w:t>Ο εορτασμός της πρωτομαγιάς έχει τις ρίζες του στην αρχαιότητα καθώς οι εκδηλ</w:t>
      </w:r>
      <w:r>
        <w:rPr>
          <w:color w:val="000000"/>
          <w:spacing w:val="-3"/>
        </w:rPr>
        <w:t>ώσεις που γίνονταν είτε για τη Θ</w:t>
      </w:r>
      <w:r w:rsidRPr="00171095">
        <w:rPr>
          <w:color w:val="000000"/>
          <w:spacing w:val="-3"/>
        </w:rPr>
        <w:t>εά Δήμητρα είτε για τον Διόνυσο είχαν σκοπό να γιορτάσει ο κόσμος τη γονιμότητα των αγρών, την καρποφορία της γης, την άνθιση της φύσης, το οριστικό τέλος του χειμώνα και τον ερχομό του καλοκαιριού. Από την αρχαία </w:t>
      </w:r>
      <w:hyperlink r:id="rId4" w:history="1">
        <w:r w:rsidRPr="00171095">
          <w:rPr>
            <w:rStyle w:val="-"/>
            <w:b/>
            <w:bCs/>
            <w:color w:val="E91E4F"/>
            <w:spacing w:val="-3"/>
            <w:bdr w:val="none" w:sz="0" w:space="0" w:color="auto" w:frame="1"/>
          </w:rPr>
          <w:t>Ελλάδα</w:t>
        </w:r>
      </w:hyperlink>
      <w:r w:rsidRPr="00171095">
        <w:rPr>
          <w:color w:val="000000"/>
          <w:spacing w:val="-3"/>
        </w:rPr>
        <w:t> στο Βυζάντιο και ύστερα σε όλη την </w:t>
      </w:r>
      <w:hyperlink r:id="rId5" w:history="1">
        <w:r w:rsidRPr="00171095">
          <w:rPr>
            <w:rStyle w:val="-"/>
            <w:b/>
            <w:bCs/>
            <w:color w:val="E91E4F"/>
            <w:spacing w:val="-3"/>
            <w:bdr w:val="none" w:sz="0" w:space="0" w:color="auto" w:frame="1"/>
          </w:rPr>
          <w:t>Ευρώπη</w:t>
        </w:r>
      </w:hyperlink>
      <w:r w:rsidRPr="00171095">
        <w:rPr>
          <w:color w:val="000000"/>
          <w:spacing w:val="-3"/>
        </w:rPr>
        <w:t>, την Πρωτομαγιά λάμβαναν χώρα πλήθος εορταστικών τελετών και εθιμοτυπικών διαδικασιών πολλές εκ των οποίων έχουν παραμείνει ως τις μέρες μας.</w:t>
      </w:r>
    </w:p>
    <w:p w:rsidR="00171095" w:rsidRPr="00171095" w:rsidRDefault="00171095" w:rsidP="00171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95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Στην Ελλάδα εορτάζεται εθιμοτυπικά με τη δημιουργία στεφανιών από λουλούδια. </w:t>
      </w:r>
    </w:p>
    <w:p w:rsidR="00171095" w:rsidRPr="00171095" w:rsidRDefault="00171095" w:rsidP="00171095">
      <w:pPr>
        <w:pBdr>
          <w:left w:val="single" w:sz="24" w:space="8" w:color="ED174B"/>
        </w:pBdr>
        <w:shd w:val="clear" w:color="auto" w:fill="FFFFFF"/>
        <w:spacing w:before="225" w:after="225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el-GR"/>
        </w:rPr>
      </w:pPr>
      <w:bookmarkStart w:id="0" w:name="_GoBack"/>
      <w:bookmarkEnd w:id="0"/>
      <w:r w:rsidRPr="0017109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el-GR"/>
        </w:rPr>
        <w:t>Εργατική Πρωτομαγιά</w:t>
      </w:r>
    </w:p>
    <w:p w:rsidR="00171095" w:rsidRPr="00171095" w:rsidRDefault="00171095" w:rsidP="00171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l-GR"/>
        </w:rPr>
      </w:pPr>
      <w:r w:rsidRPr="00171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l-GR"/>
        </w:rPr>
        <w:t xml:space="preserve">Την πρώτη Μαΐου γιορτάζεται και η μέρα των εργατών. Είναι στην πραγματικότητα η καθιερωμένη γιορτή της εξέγερσης των εργατών του </w:t>
      </w:r>
      <w:proofErr w:type="spellStart"/>
      <w:r w:rsidRPr="00171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l-GR"/>
        </w:rPr>
        <w:t>Σικάγου</w:t>
      </w:r>
      <w:proofErr w:type="spellEnd"/>
      <w:r w:rsidRPr="00171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l-GR"/>
        </w:rPr>
        <w:t>, η οποία αποτέλεσε μια από τις κορυφαίες στιγμές της πάλης των τάξεων στη νεότερη εποχή. Το Μάη του 1886 τα εργατικά συνδικάτα στο Σικάγο ξεσηκώθηκαν διεκδικώντας ωράριο εργασίας στις 8 ώρες και καλύτερες συνθήκες εργασίας.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l-GR"/>
        </w:rPr>
        <w:t xml:space="preserve"> </w:t>
      </w:r>
      <w:r w:rsidRPr="00171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l-GR"/>
        </w:rPr>
        <w:t>Η μέρα έχει θεσπιστεί ως εργατική </w:t>
      </w:r>
      <w:hyperlink r:id="rId6" w:history="1">
        <w:r w:rsidRPr="00171095">
          <w:rPr>
            <w:rFonts w:ascii="Times New Roman" w:eastAsia="Times New Roman" w:hAnsi="Times New Roman" w:cs="Times New Roman"/>
            <w:b/>
            <w:bCs/>
            <w:color w:val="E91E4F"/>
            <w:spacing w:val="-3"/>
            <w:sz w:val="24"/>
            <w:szCs w:val="24"/>
            <w:u w:val="single"/>
            <w:bdr w:val="none" w:sz="0" w:space="0" w:color="auto" w:frame="1"/>
            <w:lang w:eastAsia="el-GR"/>
          </w:rPr>
          <w:t>απεργία</w:t>
        </w:r>
      </w:hyperlink>
      <w:r w:rsidRPr="00171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l-GR"/>
        </w:rPr>
        <w:t> και όλες οι υπηρεσίες και οι επιχειρήσεις παραμένουν κλειστές.</w:t>
      </w:r>
    </w:p>
    <w:p w:rsidR="00171095" w:rsidRPr="00171095" w:rsidRDefault="00171095" w:rsidP="00171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l-GR"/>
        </w:rPr>
      </w:pPr>
    </w:p>
    <w:p w:rsidR="00171095" w:rsidRPr="00171095" w:rsidRDefault="00171095" w:rsidP="00171095">
      <w:pPr>
        <w:pStyle w:val="Web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  <w:spacing w:val="-3"/>
        </w:rPr>
      </w:pPr>
      <w:r w:rsidRPr="00171095">
        <w:rPr>
          <w:color w:val="000000"/>
          <w:spacing w:val="-3"/>
        </w:rPr>
        <w:t xml:space="preserve">Στην Καισαριανή την 1η Μαΐου 1944, η εργατική Πρωτομαγιά </w:t>
      </w:r>
      <w:proofErr w:type="spellStart"/>
      <w:r w:rsidRPr="00171095">
        <w:rPr>
          <w:color w:val="000000"/>
          <w:spacing w:val="-3"/>
        </w:rPr>
        <w:t>συνέπεσε</w:t>
      </w:r>
      <w:proofErr w:type="spellEnd"/>
      <w:r w:rsidRPr="00171095">
        <w:rPr>
          <w:color w:val="000000"/>
          <w:spacing w:val="-3"/>
        </w:rPr>
        <w:t xml:space="preserve"> με την εκτέλεση 200 Ελλήνων πατριωτών, ως αντίποινα για τον φόνο ενός Γερμανού στρατηγού και των τριών συνοδών του, που έγινε στις 27 Απριλίου 1944 σε τοποθεσ</w:t>
      </w:r>
      <w:r>
        <w:rPr>
          <w:color w:val="000000"/>
          <w:spacing w:val="-3"/>
        </w:rPr>
        <w:t>ία κοντά στους Μολάους Λακωνίας</w:t>
      </w:r>
      <w:r w:rsidRPr="00171095">
        <w:rPr>
          <w:color w:val="000000"/>
          <w:spacing w:val="-3"/>
        </w:rPr>
        <w:t>.</w:t>
      </w:r>
      <w:r>
        <w:rPr>
          <w:color w:val="000000"/>
          <w:spacing w:val="-3"/>
        </w:rPr>
        <w:t xml:space="preserve"> </w:t>
      </w:r>
      <w:r w:rsidRPr="00171095">
        <w:rPr>
          <w:color w:val="000000"/>
          <w:spacing w:val="-3"/>
        </w:rPr>
        <w:t>Οι 200 της Καισαριανής μεταφέρθηκαν απ’ το στρατόπεδο </w:t>
      </w:r>
      <w:hyperlink r:id="rId7" w:history="1">
        <w:r w:rsidRPr="00171095">
          <w:rPr>
            <w:rStyle w:val="-"/>
            <w:b/>
            <w:bCs/>
            <w:color w:val="E91E4F"/>
            <w:spacing w:val="-3"/>
            <w:bdr w:val="none" w:sz="0" w:space="0" w:color="auto" w:frame="1"/>
          </w:rPr>
          <w:t>Χαϊδαρίου</w:t>
        </w:r>
      </w:hyperlink>
      <w:r w:rsidRPr="00171095">
        <w:rPr>
          <w:color w:val="000000"/>
          <w:spacing w:val="-3"/>
        </w:rPr>
        <w:t>, όπου ήταν κρατούμενοι, στο σκοπευτήριο της Καισαριανής και εκεί εκτελέστηκαν από τις γερμανικές δυνάμεις κατοχής. Η ίδια ημέρα είναι ημέρα ιστορικής τιμής και μνήμης.</w:t>
      </w:r>
    </w:p>
    <w:p w:rsidR="00884D41" w:rsidRPr="00171095" w:rsidRDefault="00884D41" w:rsidP="00171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4D41" w:rsidRPr="00171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95"/>
    <w:rsid w:val="00171095"/>
    <w:rsid w:val="008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2B9"/>
  <w15:chartTrackingRefBased/>
  <w15:docId w15:val="{44847B56-717A-4F98-A686-29F903CA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7109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7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1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genews.gr/data/xaidar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enews.gr/data/apergia-2/" TargetMode="External"/><Relationship Id="rId5" Type="http://schemas.openxmlformats.org/officeDocument/2006/relationships/hyperlink" Target="https://www.pagenews.gr/data/europi/" TargetMode="External"/><Relationship Id="rId4" Type="http://schemas.openxmlformats.org/officeDocument/2006/relationships/hyperlink" Target="https://www.pagenews.gr/data/ellad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2020-04-30T09:06:00Z</dcterms:created>
  <dcterms:modified xsi:type="dcterms:W3CDTF">2020-04-30T09:11:00Z</dcterms:modified>
</cp:coreProperties>
</file>