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32" w:rsidRPr="00B47932" w:rsidRDefault="00B47932" w:rsidP="00B47932">
      <w:pPr>
        <w:shd w:val="clear" w:color="auto" w:fill="FFFFFF"/>
        <w:spacing w:before="18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4793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ΥΠΟΘΕΤΙΚΕΣ ΠΡΟΤΑΣΕΙΣ-ΥΠΟΘΕΤΙΚΟΙ ΛΟΓΟΙ</w:t>
      </w:r>
    </w:p>
    <w:p w:rsidR="00B47932" w:rsidRPr="00B47932" w:rsidRDefault="00B47932" w:rsidP="00B479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Οι υποθετικές προτάσεις είναι εξαρτημένες προτάσεις, δηλαδή δε μπορούν να σταθούν μόνες τους στο λόγο. Γι’  αυτό κάθε υποθετική πρόταση έχει δίπλα της μια ανεξάρτητη πρόταση.</w:t>
      </w:r>
    </w:p>
    <w:p w:rsidR="00B47932" w:rsidRPr="00B47932" w:rsidRDefault="00B47932" w:rsidP="00B479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93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υποθετική πρόταση λέγεται και υπόθεση</w:t>
      </w: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ενώ </w:t>
      </w:r>
      <w:r w:rsidRPr="00B4793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ανεξάρτητη πρόταση λέγεται και απόδοση.</w:t>
      </w: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479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Μαζί η υπόθεση και η απόδοση αποτελούν τον υποθετικό λόγο.</w:t>
      </w:r>
    </w:p>
    <w:p w:rsidR="00B47932" w:rsidRPr="00B47932" w:rsidRDefault="00B47932" w:rsidP="00B47932">
      <w:pPr>
        <w:spacing w:line="360" w:lineRule="auto"/>
        <w:ind w:right="-8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Οι υποθετικές προτάσεις αρχίζουν πάντα με το </w:t>
      </w:r>
      <w:r w:rsidRPr="00B479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 xml:space="preserve">αν ή εάν, </w:t>
      </w:r>
      <w:r w:rsidRPr="00B47932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άμα, σαν ή με τις φράσεις έτσι και, στην περίπτωση που</w:t>
      </w:r>
      <w:r w:rsidRPr="00B479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και δείχνουν </w:t>
      </w:r>
      <w:r w:rsidRPr="00B4793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την προϋπόθεση</w:t>
      </w: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που πρέπει να ισχύει για να γίνει αυτό που δηλώνει η ανεξάρτητη πρόταση. Χωρίζονται από την κύρια πρόταση με κόμμα(,).</w:t>
      </w:r>
    </w:p>
    <w:p w:rsidR="00B47932" w:rsidRPr="00B47932" w:rsidRDefault="00B47932" w:rsidP="00B479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4793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Π. χ. Αν πετύχω το στόχο μου, θα είμαι πολύ ικανοποιημένος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75D">
        <w:rPr>
          <w:rFonts w:ascii="Times New Roman" w:hAnsi="Times New Roman" w:cs="Times New Roman"/>
          <w:b/>
          <w:sz w:val="24"/>
          <w:szCs w:val="24"/>
        </w:rPr>
        <w:t>Στον υποθετικό λόγο μπορεί να έχουμε: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</w:rPr>
        <w:t>-  μία υπόθεση και πολλές αποδόσεις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  <w:u w:val="single"/>
        </w:rPr>
        <w:t>π.χ.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</w:rPr>
        <w:t>Αν πάρεις καλούς βαθμούς, θα σου πάρω δώρα και θα σε πάω στον κινηματογράφο.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</w:rPr>
        <w:t>-  πολλές υποθέσεις και μία απόδοση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  <w:u w:val="single"/>
        </w:rPr>
        <w:t>π.χ.</w:t>
      </w:r>
      <w:bookmarkStart w:id="0" w:name="_GoBack"/>
      <w:bookmarkEnd w:id="0"/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</w:rPr>
        <w:t>Αν καθίσεις ήσυχα και αν διαβάσεις, θα σε πάω βόλτα.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</w:rPr>
        <w:t>-  πολλές υποθέσεις και πολλές αποδόσεις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  <w:u w:val="single"/>
        </w:rPr>
        <w:t>π.χ.</w:t>
      </w:r>
      <w:r w:rsidRPr="002A375D">
        <w:rPr>
          <w:rFonts w:ascii="Times New Roman" w:hAnsi="Times New Roman" w:cs="Times New Roman"/>
          <w:sz w:val="24"/>
          <w:szCs w:val="24"/>
        </w:rPr>
        <w:t> </w:t>
      </w:r>
    </w:p>
    <w:p w:rsidR="002A375D" w:rsidRPr="002A375D" w:rsidRDefault="002A375D" w:rsidP="002A3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5D">
        <w:rPr>
          <w:rFonts w:ascii="Times New Roman" w:hAnsi="Times New Roman" w:cs="Times New Roman"/>
          <w:sz w:val="24"/>
          <w:szCs w:val="24"/>
        </w:rPr>
        <w:t>Αν διαβάσεις και αν πάρεις καλούς βαθμούς, θα σου πάρω δώρα και θα σε πάω κινηματογράφο. </w:t>
      </w:r>
    </w:p>
    <w:p w:rsidR="009910EC" w:rsidRPr="00B47932" w:rsidRDefault="009910EC" w:rsidP="00B47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0EC" w:rsidRPr="00B47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32"/>
    <w:rsid w:val="002A375D"/>
    <w:rsid w:val="009910EC"/>
    <w:rsid w:val="00B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7739"/>
  <w15:chartTrackingRefBased/>
  <w15:docId w15:val="{56574672-43F7-42B9-B6D9-EACF4E6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2020-05-17T18:28:00Z</dcterms:created>
  <dcterms:modified xsi:type="dcterms:W3CDTF">2020-05-17T18:35:00Z</dcterms:modified>
</cp:coreProperties>
</file>